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774B" w14:textId="108916ED" w:rsidR="00BB29DE" w:rsidRDefault="004A2022">
      <w:pPr>
        <w:rPr>
          <w:b/>
          <w:bCs/>
          <w:sz w:val="40"/>
          <w:szCs w:val="40"/>
        </w:rPr>
      </w:pPr>
      <w:r>
        <w:rPr>
          <w:b/>
          <w:bCs/>
          <w:sz w:val="40"/>
          <w:szCs w:val="40"/>
        </w:rPr>
        <w:t xml:space="preserve">              </w:t>
      </w:r>
      <w:r w:rsidRPr="004A2022">
        <w:rPr>
          <w:b/>
          <w:bCs/>
          <w:sz w:val="40"/>
          <w:szCs w:val="40"/>
        </w:rPr>
        <w:t>Mehikoorma Arengu Selts MTÜ</w:t>
      </w:r>
    </w:p>
    <w:p w14:paraId="608D120D" w14:textId="77777777" w:rsidR="004A2022" w:rsidRDefault="004A2022">
      <w:pPr>
        <w:rPr>
          <w:b/>
          <w:bCs/>
          <w:sz w:val="40"/>
          <w:szCs w:val="40"/>
        </w:rPr>
      </w:pPr>
    </w:p>
    <w:p w14:paraId="3ADF3AC9" w14:textId="13FEF550" w:rsidR="004A2022" w:rsidRPr="00A313E2" w:rsidRDefault="004A2022">
      <w:pPr>
        <w:rPr>
          <w:b/>
          <w:bCs/>
          <w:sz w:val="28"/>
          <w:szCs w:val="28"/>
        </w:rPr>
      </w:pPr>
      <w:r w:rsidRPr="00A313E2">
        <w:rPr>
          <w:b/>
          <w:bCs/>
          <w:sz w:val="28"/>
          <w:szCs w:val="28"/>
        </w:rPr>
        <w:t>Transpordiamet</w:t>
      </w:r>
    </w:p>
    <w:p w14:paraId="0F0B29E2" w14:textId="545F1266" w:rsidR="004A2022" w:rsidRDefault="004A2022">
      <w:hyperlink r:id="rId4" w:history="1">
        <w:r w:rsidRPr="007F65E8">
          <w:rPr>
            <w:rStyle w:val="Hyperlink"/>
          </w:rPr>
          <w:t>info@transpordiamet.ee</w:t>
        </w:r>
      </w:hyperlink>
      <w:r>
        <w:t xml:space="preserve">                                                                    Meie: 22.03.2025 nr. 21325</w:t>
      </w:r>
    </w:p>
    <w:p w14:paraId="7E9C1C46" w14:textId="77777777" w:rsidR="004A2022" w:rsidRPr="004A2022" w:rsidRDefault="004A2022">
      <w:pPr>
        <w:rPr>
          <w:b/>
          <w:bCs/>
        </w:rPr>
      </w:pPr>
    </w:p>
    <w:p w14:paraId="7B8DC833" w14:textId="3046513D" w:rsidR="004A2022" w:rsidRDefault="004A2022">
      <w:pPr>
        <w:rPr>
          <w:b/>
          <w:bCs/>
        </w:rPr>
      </w:pPr>
      <w:r w:rsidRPr="004A2022">
        <w:rPr>
          <w:b/>
          <w:bCs/>
        </w:rPr>
        <w:t>Taotlus Mehikoorma tuletorni kasutusele võtmiseks</w:t>
      </w:r>
    </w:p>
    <w:p w14:paraId="7328AE8B" w14:textId="77777777" w:rsidR="004A2022" w:rsidRDefault="004A2022">
      <w:pPr>
        <w:rPr>
          <w:b/>
          <w:bCs/>
        </w:rPr>
      </w:pPr>
    </w:p>
    <w:p w14:paraId="402DF3E9" w14:textId="7BD003C9" w:rsidR="004A2022" w:rsidRDefault="004A2022">
      <w:r w:rsidRPr="004A2022">
        <w:t>Soovime võtta</w:t>
      </w:r>
      <w:r>
        <w:t xml:space="preserve"> Mehikoorma tuletorni kasutusrendile, et avada see külastajatele hiljemalt kevadel 2026. </w:t>
      </w:r>
      <w:r w:rsidRPr="008140D0">
        <w:rPr>
          <w:b/>
          <w:bCs/>
        </w:rPr>
        <w:t xml:space="preserve">Mehikoorma tuletorn </w:t>
      </w:r>
      <w:r w:rsidR="008140D0" w:rsidRPr="008140D0">
        <w:rPr>
          <w:b/>
          <w:bCs/>
        </w:rPr>
        <w:t>katastri nr. 45401: 005: 0150 Järve tn., Mehikoorma alevik, Räpina vald</w:t>
      </w:r>
      <w:r w:rsidR="008140D0">
        <w:t xml:space="preserve">, </w:t>
      </w:r>
      <w:r w:rsidR="008140D0" w:rsidRPr="008140D0">
        <w:rPr>
          <w:b/>
          <w:bCs/>
        </w:rPr>
        <w:t>Põlva maakond</w:t>
      </w:r>
      <w:r w:rsidR="008140D0">
        <w:t xml:space="preserve"> </w:t>
      </w:r>
      <w:r>
        <w:t>on ajalooliselt olnud siinse piirkonna maamärk ja valguse sümbol-majakas. Selle avamine</w:t>
      </w:r>
      <w:r w:rsidR="00DC6469">
        <w:t xml:space="preserve"> lisaks tuntavalt atraktiivsust kõikidele piirkonda külastatavatele külalistele, aitaks elavdada turismi ning soosiks teenuste arengut, ettevõtlust tervikuna Mehikoormas.</w:t>
      </w:r>
      <w:r w:rsidR="00B42EBC">
        <w:t xml:space="preserve"> Päris selgelt motiveerib avamine ka kohalikku kogukonda ja piirkonna erinevate asutuste ning organisatsioonide elujaatavust ning aktiivsust maapiirkonna hea arengu nimel.</w:t>
      </w:r>
    </w:p>
    <w:p w14:paraId="7D4B9419" w14:textId="0598689E" w:rsidR="00DC6469" w:rsidRDefault="00DC6469">
      <w:r>
        <w:t>Oleme nõus ja valmis tagama tuletorni navigatsioonimärgi töö ja k</w:t>
      </w:r>
      <w:r w:rsidR="00A051F0">
        <w:t>ülastajate heaolu ning turvalisuse. Oleme valmis oma vahenditega teostama tuletorni avamiseks vajalikud investeeringud</w:t>
      </w:r>
      <w:r w:rsidR="00A313E2">
        <w:t xml:space="preserve"> eelhinnanguliselt 15 000 EUR.</w:t>
      </w:r>
      <w:r w:rsidR="00A051F0">
        <w:t xml:space="preserve"> Paigaldame vastavalt Päästeameti nõuetele igale korrusele tulekustutid ja turvavalgustid. Märgistame ohtlikud kohad nõuetekohaste märgistega ning lubame tuletorni koos meiepoolse vastava väljaõppe saanud esindajaga maksimaalselt kümme inimest.</w:t>
      </w:r>
    </w:p>
    <w:p w14:paraId="183D95C9" w14:textId="63FF209D" w:rsidR="00B42EBC" w:rsidRDefault="00B42EBC">
      <w:proofErr w:type="spellStart"/>
      <w:r>
        <w:t>Lähiperioodil</w:t>
      </w:r>
      <w:proofErr w:type="spellEnd"/>
      <w:r>
        <w:t xml:space="preserve"> </w:t>
      </w:r>
      <w:r w:rsidR="000D1941">
        <w:t xml:space="preserve">( aprill-mai ) </w:t>
      </w:r>
      <w:r>
        <w:t xml:space="preserve">teeme ettevalmistusi tuletorni vastavusse viimiseks Päästeameti ja Tehnilise </w:t>
      </w:r>
      <w:proofErr w:type="spellStart"/>
      <w:r>
        <w:t>Järelvalveameti</w:t>
      </w:r>
      <w:proofErr w:type="spellEnd"/>
      <w:r>
        <w:t xml:space="preserve"> nõuetega. Valmistame ette tööde teostusprojektid ning koostame eelarve. Kooskõlastame projektid T</w:t>
      </w:r>
      <w:r w:rsidR="000D1941">
        <w:t>ranspordiameti,</w:t>
      </w:r>
      <w:r>
        <w:t xml:space="preserve"> Päästeameti ja Tehnilise </w:t>
      </w:r>
      <w:proofErr w:type="spellStart"/>
      <w:r>
        <w:t>Järelvalveametiga</w:t>
      </w:r>
      <w:proofErr w:type="spellEnd"/>
      <w:r w:rsidR="000D1941">
        <w:t>. Kooskõlastuste järel teostame kõik vajalikud tööd avamiseks ning taotleme kõikidelt ametitelt ametlikku kasutusluba. Plaan on avada tuletorn pidulikult aprillis 2026.</w:t>
      </w:r>
    </w:p>
    <w:p w14:paraId="2A70441C" w14:textId="31786C3A" w:rsidR="000D1941" w:rsidRDefault="00A313E2">
      <w:r>
        <w:t>Lähtu</w:t>
      </w:r>
      <w:r w:rsidR="000D1941">
        <w:t xml:space="preserve">valt </w:t>
      </w:r>
      <w:r w:rsidR="001C57F9">
        <w:t xml:space="preserve">Tehnilise </w:t>
      </w:r>
      <w:proofErr w:type="spellStart"/>
      <w:r w:rsidR="001C57F9">
        <w:t>Järelvalveameti</w:t>
      </w:r>
      <w:proofErr w:type="spellEnd"/>
      <w:r w:rsidR="001C57F9">
        <w:t xml:space="preserve"> ettekirjutustest ja külastajatele tagatavate ohutusnõuete täitmise suurest mahust, eeskätt tänase redeli ümberehitamine trepiks, turvapiirete lisamine treppidele ning üleval tuletorni sees oleva navigatsioonivalguse kaitsepiirete teostamine</w:t>
      </w:r>
      <w:r w:rsidR="008140D0">
        <w:t xml:space="preserve">, </w:t>
      </w:r>
      <w:r w:rsidR="001C57F9">
        <w:t xml:space="preserve">väljas platvormi turvapiirete täiustamine, palume Teid sõlmida </w:t>
      </w:r>
      <w:r w:rsidR="008140D0">
        <w:t xml:space="preserve">kasutusrendi leping </w:t>
      </w:r>
      <w:r>
        <w:t>enne</w:t>
      </w:r>
      <w:r w:rsidR="008140D0">
        <w:t xml:space="preserve"> 1. juuni</w:t>
      </w:r>
      <w:r>
        <w:t>t</w:t>
      </w:r>
      <w:r w:rsidR="008140D0">
        <w:t xml:space="preserve"> 2025 tähtajaga 10. aastaks ning võimalusega lepingut pikendada.</w:t>
      </w:r>
    </w:p>
    <w:p w14:paraId="331FC854" w14:textId="19AF0A77" w:rsidR="008140D0" w:rsidRDefault="00413101">
      <w:r>
        <w:t>Teeme ettepaneku leppida kokku aastaseks renditasuks 900 eurot, mille jõustumise tähtajaks oleks tuletorni piduliku avamise kuupäev ( 10.04.2026).  Nõustume 1. juunist sõlmitava ja algava rendilepingu tingimustega, kus tagame igakuiste tuletorni elektrikulude ja kinnistu hoolduskulude tasumisega vastavalt Teie arvetele või kokkulepetele.</w:t>
      </w:r>
    </w:p>
    <w:p w14:paraId="57405EEF" w14:textId="3780A0AC" w:rsidR="00413101" w:rsidRDefault="00413101">
      <w:pPr>
        <w:rPr>
          <w:rStyle w:val="fontstyle01"/>
          <w:sz w:val="22"/>
          <w:szCs w:val="22"/>
        </w:rPr>
      </w:pPr>
      <w:r>
        <w:t>Kinnitame, et oleme täieõiguslik ning vastutustundlik partner</w:t>
      </w:r>
      <w:r w:rsidR="000E2D43">
        <w:t xml:space="preserve"> hoidmaks ja </w:t>
      </w:r>
      <w:proofErr w:type="spellStart"/>
      <w:r w:rsidR="000E2D43">
        <w:t>väärindamaks</w:t>
      </w:r>
      <w:proofErr w:type="spellEnd"/>
      <w:r w:rsidR="000E2D43">
        <w:t xml:space="preserve"> tuletorni väärtust ning head mainet.</w:t>
      </w:r>
      <w:r w:rsidR="006E0733">
        <w:t xml:space="preserve"> Mehikoorma Arengu Selts MTÜ </w:t>
      </w:r>
      <w:proofErr w:type="spellStart"/>
      <w:r w:rsidR="003B695E">
        <w:t>reg</w:t>
      </w:r>
      <w:proofErr w:type="spellEnd"/>
      <w:r w:rsidR="003B695E">
        <w:t xml:space="preserve"> kood 80248553, aadressiga Töökoja alajaam, Mehikoorma, Räpina vald </w:t>
      </w:r>
      <w:r w:rsidR="006E0733">
        <w:t>on asutatud 2007.a.</w:t>
      </w:r>
      <w:r w:rsidR="003B695E">
        <w:rPr>
          <w:rStyle w:val="Heading1Char"/>
        </w:rPr>
        <w:t xml:space="preserve"> </w:t>
      </w:r>
      <w:r w:rsidR="003B695E" w:rsidRPr="003B695E">
        <w:rPr>
          <w:rStyle w:val="fontstyle01"/>
          <w:sz w:val="22"/>
          <w:szCs w:val="22"/>
        </w:rPr>
        <w:t>eesmärgiga edendada ja</w:t>
      </w:r>
      <w:r w:rsidR="003B695E">
        <w:rPr>
          <w:rStyle w:val="fontstyle01"/>
        </w:rPr>
        <w:t xml:space="preserve"> </w:t>
      </w:r>
      <w:r w:rsidR="003B695E" w:rsidRPr="003B695E">
        <w:rPr>
          <w:rStyle w:val="fontstyle01"/>
          <w:sz w:val="22"/>
          <w:szCs w:val="22"/>
        </w:rPr>
        <w:t xml:space="preserve">arendada Mehikoorma alevikku ja selle ümbrust, hoida kohalikku elurikkust ning kultuuripärandit, arendada piirkondlikku ettevõtlust ja turismi. </w:t>
      </w:r>
      <w:r w:rsidR="003B695E">
        <w:rPr>
          <w:rStyle w:val="fontstyle01"/>
          <w:sz w:val="22"/>
          <w:szCs w:val="22"/>
        </w:rPr>
        <w:t>2021.a. k</w:t>
      </w:r>
      <w:r w:rsidR="003B695E" w:rsidRPr="003B695E">
        <w:rPr>
          <w:rStyle w:val="fontstyle01"/>
          <w:sz w:val="22"/>
          <w:szCs w:val="22"/>
        </w:rPr>
        <w:t>aasajastat</w:t>
      </w:r>
      <w:r w:rsidR="003B695E">
        <w:rPr>
          <w:rStyle w:val="fontstyle01"/>
          <w:sz w:val="22"/>
          <w:szCs w:val="22"/>
        </w:rPr>
        <w:t>i</w:t>
      </w:r>
      <w:r w:rsidR="003B695E" w:rsidRPr="003B695E">
        <w:rPr>
          <w:rStyle w:val="fontstyle01"/>
          <w:sz w:val="22"/>
          <w:szCs w:val="22"/>
        </w:rPr>
        <w:t xml:space="preserve"> ja laienda</w:t>
      </w:r>
      <w:r w:rsidR="003B695E">
        <w:rPr>
          <w:rStyle w:val="fontstyle01"/>
          <w:sz w:val="22"/>
          <w:szCs w:val="22"/>
        </w:rPr>
        <w:t xml:space="preserve">ti </w:t>
      </w:r>
      <w:r w:rsidR="003B695E" w:rsidRPr="003B695E">
        <w:rPr>
          <w:rStyle w:val="fontstyle01"/>
          <w:sz w:val="22"/>
          <w:szCs w:val="22"/>
        </w:rPr>
        <w:t>sadamakompleks</w:t>
      </w:r>
      <w:r w:rsidR="003B695E">
        <w:rPr>
          <w:rStyle w:val="fontstyle01"/>
          <w:sz w:val="22"/>
          <w:szCs w:val="22"/>
        </w:rPr>
        <w:t>,</w:t>
      </w:r>
      <w:r w:rsidR="003B695E" w:rsidRPr="003B695E">
        <w:rPr>
          <w:rStyle w:val="fontstyle01"/>
          <w:sz w:val="22"/>
          <w:szCs w:val="22"/>
        </w:rPr>
        <w:t xml:space="preserve"> koos</w:t>
      </w:r>
      <w:r w:rsidR="003B695E">
        <w:rPr>
          <w:rStyle w:val="fontstyle01"/>
          <w:sz w:val="22"/>
          <w:szCs w:val="22"/>
        </w:rPr>
        <w:t xml:space="preserve">töös partneritega rajati </w:t>
      </w:r>
      <w:r w:rsidR="003B695E" w:rsidRPr="003B695E">
        <w:rPr>
          <w:rStyle w:val="fontstyle01"/>
          <w:sz w:val="22"/>
          <w:szCs w:val="22"/>
        </w:rPr>
        <w:t xml:space="preserve">kütusetankla. </w:t>
      </w:r>
      <w:r w:rsidR="003B695E">
        <w:rPr>
          <w:rStyle w:val="fontstyle01"/>
          <w:sz w:val="22"/>
          <w:szCs w:val="22"/>
        </w:rPr>
        <w:t>2022.a. t</w:t>
      </w:r>
      <w:r w:rsidR="003B695E" w:rsidRPr="003B695E">
        <w:rPr>
          <w:rStyle w:val="fontstyle01"/>
          <w:sz w:val="22"/>
          <w:szCs w:val="22"/>
        </w:rPr>
        <w:t>aastati ujumistraditsioon Lämmijärvel ning alustati uut "</w:t>
      </w:r>
      <w:proofErr w:type="spellStart"/>
      <w:r w:rsidR="003B695E" w:rsidRPr="003B695E">
        <w:rPr>
          <w:rStyle w:val="fontstyle01"/>
          <w:sz w:val="22"/>
          <w:szCs w:val="22"/>
        </w:rPr>
        <w:t>veepeo</w:t>
      </w:r>
      <w:proofErr w:type="spellEnd"/>
      <w:r w:rsidR="003B695E" w:rsidRPr="003B695E">
        <w:rPr>
          <w:rStyle w:val="fontstyle01"/>
          <w:sz w:val="22"/>
          <w:szCs w:val="22"/>
        </w:rPr>
        <w:t>" ning "</w:t>
      </w:r>
      <w:proofErr w:type="spellStart"/>
      <w:r w:rsidR="003B695E" w:rsidRPr="003B695E">
        <w:rPr>
          <w:rStyle w:val="fontstyle01"/>
          <w:sz w:val="22"/>
          <w:szCs w:val="22"/>
        </w:rPr>
        <w:t>jääpeo</w:t>
      </w:r>
      <w:proofErr w:type="spellEnd"/>
      <w:r w:rsidR="003B695E" w:rsidRPr="003B695E">
        <w:rPr>
          <w:rStyle w:val="fontstyle01"/>
          <w:sz w:val="22"/>
          <w:szCs w:val="22"/>
        </w:rPr>
        <w:t xml:space="preserve">" traditsiooni, 2023 a. </w:t>
      </w:r>
      <w:r w:rsidR="003B695E" w:rsidRPr="003B695E">
        <w:rPr>
          <w:rStyle w:val="fontstyle01"/>
          <w:sz w:val="22"/>
          <w:szCs w:val="22"/>
        </w:rPr>
        <w:lastRenderedPageBreak/>
        <w:t>jõuludest korraldab MTÜ jõulusündmust "Kuldkohakese jõulumaa", hea alguse on saanud kogukondlikud heakorratalgud, aktiveerunud on tervikuna kogukondlik tegevus, 2024.a.septembris toimus" Draakoniunistamise" kursus ning sellest innustunult jätkub uute algatuste planeerimine ja elluviimine, tehtu tähistamine, kogukondlik suhtlemine. MTÜ tegevustega on tänaseks liitunud ligikaudu 40 inimest ning Mehikoorma avalik FB grupi liikmeskond on kasvanud ligi 20% moodustades juba üle 1000 liikme. Asutatud on MTÜ FB</w:t>
      </w:r>
      <w:r w:rsidR="003B695E">
        <w:rPr>
          <w:rStyle w:val="fontstyle01"/>
        </w:rPr>
        <w:t xml:space="preserve"> </w:t>
      </w:r>
      <w:r w:rsidR="003B695E" w:rsidRPr="003B695E">
        <w:rPr>
          <w:rStyle w:val="fontstyle01"/>
          <w:sz w:val="22"/>
          <w:szCs w:val="22"/>
        </w:rPr>
        <w:t>lehthttps://www.facebook.com/people/Mehikoorma-ArenguSelts-MT%C3%9C/61559289540758/, Põlvamaa Kodukant Liikumine tunnustas Mehikoorma</w:t>
      </w:r>
      <w:r w:rsidR="00F833DC">
        <w:rPr>
          <w:rStyle w:val="fontstyle01"/>
          <w:sz w:val="22"/>
          <w:szCs w:val="22"/>
        </w:rPr>
        <w:t xml:space="preserve"> küla tiitliga Põlvamaa Aasta küla 2024. Arenguseltsil on väga hea koostöö Räpina vallavalitsuse, Põlvamaa Arenduskeskuse ning Põlvamaa Kodukant Liikumisega. Kõigilt nendelt kolmelt asutuselt palun leidke lisas ka toetuskiri tuletorni avamiseks.</w:t>
      </w:r>
    </w:p>
    <w:p w14:paraId="1A58CBDC" w14:textId="2586B926" w:rsidR="00F833DC" w:rsidRDefault="00F833DC">
      <w:pPr>
        <w:rPr>
          <w:rStyle w:val="fontstyle01"/>
          <w:sz w:val="22"/>
          <w:szCs w:val="22"/>
        </w:rPr>
      </w:pPr>
      <w:r>
        <w:rPr>
          <w:rStyle w:val="fontstyle01"/>
          <w:sz w:val="22"/>
          <w:szCs w:val="22"/>
        </w:rPr>
        <w:t xml:space="preserve">Tuletorni soovime muuta tõeliseks valguse majakaks kõige laiemas ja paremas tähenduses. Majaka baasil soovime korraldada ajaloo- ning kunstinäituseid, võimalusel ja vajadusel korraldada majaka lähistel </w:t>
      </w:r>
      <w:proofErr w:type="spellStart"/>
      <w:r>
        <w:rPr>
          <w:rStyle w:val="fontstyle01"/>
          <w:sz w:val="22"/>
          <w:szCs w:val="22"/>
        </w:rPr>
        <w:t>sündmustepõhist</w:t>
      </w:r>
      <w:proofErr w:type="spellEnd"/>
      <w:r>
        <w:rPr>
          <w:rStyle w:val="fontstyle01"/>
          <w:sz w:val="22"/>
          <w:szCs w:val="22"/>
        </w:rPr>
        <w:t xml:space="preserve"> kultuuri</w:t>
      </w:r>
      <w:r w:rsidR="00FE4C40">
        <w:rPr>
          <w:rStyle w:val="fontstyle01"/>
          <w:sz w:val="22"/>
          <w:szCs w:val="22"/>
        </w:rPr>
        <w:t xml:space="preserve">- ja toiduetendust. Plaanis on paigaldada </w:t>
      </w:r>
      <w:r w:rsidR="002D77FE">
        <w:rPr>
          <w:rStyle w:val="fontstyle01"/>
          <w:sz w:val="22"/>
          <w:szCs w:val="22"/>
        </w:rPr>
        <w:t>Räpina valla naaberkinnistule</w:t>
      </w:r>
      <w:r w:rsidR="00FE4C40">
        <w:rPr>
          <w:rStyle w:val="fontstyle01"/>
          <w:sz w:val="22"/>
          <w:szCs w:val="22"/>
        </w:rPr>
        <w:t xml:space="preserve"> istepinke ning autoparkla juurde rajada välikäimla ja rattahoidja.</w:t>
      </w:r>
      <w:r w:rsidR="002D77FE">
        <w:rPr>
          <w:rStyle w:val="fontstyle01"/>
          <w:sz w:val="22"/>
          <w:szCs w:val="22"/>
        </w:rPr>
        <w:t xml:space="preserve"> Kohe vahetus majaka läheduses asuvas avalikus autoparklas on kohti ligi 50 autole ja juurdepääs majakale on väga lihtne ning mugav, pealegi tasuta.</w:t>
      </w:r>
    </w:p>
    <w:p w14:paraId="790A00EC" w14:textId="76E906C0" w:rsidR="00FE4C40" w:rsidRDefault="00FE4C40">
      <w:pPr>
        <w:rPr>
          <w:rStyle w:val="fontstyle01"/>
          <w:sz w:val="22"/>
          <w:szCs w:val="22"/>
        </w:rPr>
      </w:pPr>
      <w:r>
        <w:rPr>
          <w:rStyle w:val="fontstyle01"/>
          <w:sz w:val="22"/>
          <w:szCs w:val="22"/>
        </w:rPr>
        <w:t xml:space="preserve">Majaka ülalpidamiskulude katteks ja külalistele tuletorni väärtustamiseks plaanime kehtestada külastaja pileti järgnevate hindadega: Täiskasvanud 5 EUR; Lapsed/õpilased/ pensionärid 4 EUR ja </w:t>
      </w:r>
      <w:proofErr w:type="spellStart"/>
      <w:r>
        <w:rPr>
          <w:rStyle w:val="fontstyle01"/>
          <w:sz w:val="22"/>
          <w:szCs w:val="22"/>
        </w:rPr>
        <w:t>Perepeilet</w:t>
      </w:r>
      <w:proofErr w:type="spellEnd"/>
      <w:r>
        <w:rPr>
          <w:rStyle w:val="fontstyle01"/>
          <w:sz w:val="22"/>
          <w:szCs w:val="22"/>
        </w:rPr>
        <w:t xml:space="preserve"> 14 EUR</w:t>
      </w:r>
    </w:p>
    <w:p w14:paraId="24BB18CE" w14:textId="3BD4886E" w:rsidR="002D77FE" w:rsidRDefault="002D77FE">
      <w:pPr>
        <w:rPr>
          <w:rStyle w:val="fontstyle01"/>
          <w:sz w:val="22"/>
          <w:szCs w:val="22"/>
        </w:rPr>
      </w:pPr>
      <w:r>
        <w:rPr>
          <w:rStyle w:val="fontstyle01"/>
          <w:sz w:val="22"/>
          <w:szCs w:val="22"/>
        </w:rPr>
        <w:t>Heale koostööle lootma jäädes,</w:t>
      </w:r>
    </w:p>
    <w:p w14:paraId="27203105" w14:textId="1F2C833D" w:rsidR="002D77FE" w:rsidRDefault="002D77FE">
      <w:pPr>
        <w:rPr>
          <w:rStyle w:val="fontstyle01"/>
          <w:sz w:val="22"/>
          <w:szCs w:val="22"/>
        </w:rPr>
      </w:pPr>
      <w:r>
        <w:rPr>
          <w:rStyle w:val="fontstyle01"/>
          <w:sz w:val="22"/>
          <w:szCs w:val="22"/>
        </w:rPr>
        <w:t>Lugupidamisega,</w:t>
      </w:r>
    </w:p>
    <w:p w14:paraId="4385B670" w14:textId="1EF45E39" w:rsidR="002D77FE" w:rsidRDefault="002D77FE">
      <w:pPr>
        <w:rPr>
          <w:rStyle w:val="fontstyle01"/>
          <w:sz w:val="22"/>
          <w:szCs w:val="22"/>
        </w:rPr>
      </w:pPr>
      <w:r>
        <w:rPr>
          <w:rStyle w:val="fontstyle01"/>
          <w:sz w:val="22"/>
          <w:szCs w:val="22"/>
        </w:rPr>
        <w:t xml:space="preserve">Toivo </w:t>
      </w:r>
      <w:proofErr w:type="spellStart"/>
      <w:r>
        <w:rPr>
          <w:rStyle w:val="fontstyle01"/>
          <w:sz w:val="22"/>
          <w:szCs w:val="22"/>
        </w:rPr>
        <w:t>Aalja</w:t>
      </w:r>
      <w:proofErr w:type="spellEnd"/>
    </w:p>
    <w:p w14:paraId="51F8EAC5" w14:textId="36B361F2" w:rsidR="002D77FE" w:rsidRDefault="002D77FE">
      <w:pPr>
        <w:rPr>
          <w:rStyle w:val="fontstyle01"/>
          <w:sz w:val="22"/>
          <w:szCs w:val="22"/>
        </w:rPr>
      </w:pPr>
      <w:r>
        <w:rPr>
          <w:rStyle w:val="fontstyle01"/>
          <w:sz w:val="22"/>
          <w:szCs w:val="22"/>
        </w:rPr>
        <w:t>/ allkirjastatud digitaalselt/</w:t>
      </w:r>
    </w:p>
    <w:p w14:paraId="73A4C0D6" w14:textId="461F60D6" w:rsidR="002D77FE" w:rsidRDefault="002D77FE">
      <w:pPr>
        <w:rPr>
          <w:rStyle w:val="fontstyle01"/>
          <w:sz w:val="22"/>
          <w:szCs w:val="22"/>
        </w:rPr>
      </w:pPr>
      <w:r>
        <w:rPr>
          <w:rStyle w:val="fontstyle01"/>
          <w:sz w:val="22"/>
          <w:szCs w:val="22"/>
        </w:rPr>
        <w:t>Mehikoorma Arengu Selts MTÜ juhatuse liige</w:t>
      </w:r>
    </w:p>
    <w:p w14:paraId="7D09EE1C" w14:textId="0A5AE9DD" w:rsidR="002D77FE" w:rsidRDefault="002D77FE">
      <w:pPr>
        <w:rPr>
          <w:rStyle w:val="fontstyle01"/>
          <w:sz w:val="22"/>
          <w:szCs w:val="22"/>
        </w:rPr>
      </w:pPr>
      <w:proofErr w:type="spellStart"/>
      <w:r>
        <w:rPr>
          <w:rStyle w:val="fontstyle01"/>
          <w:sz w:val="22"/>
          <w:szCs w:val="22"/>
        </w:rPr>
        <w:t>Epost</w:t>
      </w:r>
      <w:proofErr w:type="spellEnd"/>
      <w:r>
        <w:rPr>
          <w:rStyle w:val="fontstyle01"/>
          <w:sz w:val="22"/>
          <w:szCs w:val="22"/>
        </w:rPr>
        <w:t xml:space="preserve">: </w:t>
      </w:r>
      <w:hyperlink r:id="rId5" w:history="1">
        <w:r w:rsidRPr="00974FBB">
          <w:rPr>
            <w:rStyle w:val="Hyperlink"/>
            <w:rFonts w:ascii="RobotoSlab-Regular" w:hAnsi="RobotoSlab-Regular"/>
          </w:rPr>
          <w:t>Toivo.aalja@gmail.com</w:t>
        </w:r>
      </w:hyperlink>
    </w:p>
    <w:p w14:paraId="6DD85094" w14:textId="55D57EB0" w:rsidR="002D77FE" w:rsidRDefault="002D77FE">
      <w:r>
        <w:rPr>
          <w:rStyle w:val="fontstyle01"/>
          <w:sz w:val="22"/>
          <w:szCs w:val="22"/>
        </w:rPr>
        <w:t>Tel.: 5042418</w:t>
      </w:r>
    </w:p>
    <w:p w14:paraId="55F53E13" w14:textId="77777777" w:rsidR="000D1941" w:rsidRDefault="000D1941"/>
    <w:p w14:paraId="6F218233" w14:textId="77777777" w:rsidR="00B42EBC" w:rsidRPr="004A2022" w:rsidRDefault="00B42EBC"/>
    <w:sectPr w:rsidR="00B42EBC" w:rsidRPr="004A2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obotoSlab-Regular">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22"/>
    <w:rsid w:val="00013EC2"/>
    <w:rsid w:val="00045F2B"/>
    <w:rsid w:val="000D1941"/>
    <w:rsid w:val="000E2D43"/>
    <w:rsid w:val="001C57F9"/>
    <w:rsid w:val="00266F28"/>
    <w:rsid w:val="002D77FE"/>
    <w:rsid w:val="003B695E"/>
    <w:rsid w:val="00413101"/>
    <w:rsid w:val="004A2022"/>
    <w:rsid w:val="00540A20"/>
    <w:rsid w:val="006E0733"/>
    <w:rsid w:val="008140D0"/>
    <w:rsid w:val="00A051F0"/>
    <w:rsid w:val="00A313E2"/>
    <w:rsid w:val="00B42EBC"/>
    <w:rsid w:val="00BB29DE"/>
    <w:rsid w:val="00C87213"/>
    <w:rsid w:val="00DC6469"/>
    <w:rsid w:val="00EA0FA1"/>
    <w:rsid w:val="00F833DC"/>
    <w:rsid w:val="00FE4C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0F27C"/>
  <w15:chartTrackingRefBased/>
  <w15:docId w15:val="{9EA53392-7464-4645-BCDA-D1C28B47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20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20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20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20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20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20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20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20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20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0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20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20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20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20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20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20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20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2022"/>
    <w:rPr>
      <w:rFonts w:eastAsiaTheme="majorEastAsia" w:cstheme="majorBidi"/>
      <w:color w:val="272727" w:themeColor="text1" w:themeTint="D8"/>
    </w:rPr>
  </w:style>
  <w:style w:type="paragraph" w:styleId="Title">
    <w:name w:val="Title"/>
    <w:basedOn w:val="Normal"/>
    <w:next w:val="Normal"/>
    <w:link w:val="TitleChar"/>
    <w:uiPriority w:val="10"/>
    <w:qFormat/>
    <w:rsid w:val="004A20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0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0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0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022"/>
    <w:pPr>
      <w:spacing w:before="160"/>
      <w:jc w:val="center"/>
    </w:pPr>
    <w:rPr>
      <w:i/>
      <w:iCs/>
      <w:color w:val="404040" w:themeColor="text1" w:themeTint="BF"/>
    </w:rPr>
  </w:style>
  <w:style w:type="character" w:customStyle="1" w:styleId="QuoteChar">
    <w:name w:val="Quote Char"/>
    <w:basedOn w:val="DefaultParagraphFont"/>
    <w:link w:val="Quote"/>
    <w:uiPriority w:val="29"/>
    <w:rsid w:val="004A2022"/>
    <w:rPr>
      <w:i/>
      <w:iCs/>
      <w:color w:val="404040" w:themeColor="text1" w:themeTint="BF"/>
    </w:rPr>
  </w:style>
  <w:style w:type="paragraph" w:styleId="ListParagraph">
    <w:name w:val="List Paragraph"/>
    <w:basedOn w:val="Normal"/>
    <w:uiPriority w:val="34"/>
    <w:qFormat/>
    <w:rsid w:val="004A2022"/>
    <w:pPr>
      <w:ind w:left="720"/>
      <w:contextualSpacing/>
    </w:pPr>
  </w:style>
  <w:style w:type="character" w:styleId="IntenseEmphasis">
    <w:name w:val="Intense Emphasis"/>
    <w:basedOn w:val="DefaultParagraphFont"/>
    <w:uiPriority w:val="21"/>
    <w:qFormat/>
    <w:rsid w:val="004A2022"/>
    <w:rPr>
      <w:i/>
      <w:iCs/>
      <w:color w:val="2F5496" w:themeColor="accent1" w:themeShade="BF"/>
    </w:rPr>
  </w:style>
  <w:style w:type="paragraph" w:styleId="IntenseQuote">
    <w:name w:val="Intense Quote"/>
    <w:basedOn w:val="Normal"/>
    <w:next w:val="Normal"/>
    <w:link w:val="IntenseQuoteChar"/>
    <w:uiPriority w:val="30"/>
    <w:qFormat/>
    <w:rsid w:val="004A2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2022"/>
    <w:rPr>
      <w:i/>
      <w:iCs/>
      <w:color w:val="2F5496" w:themeColor="accent1" w:themeShade="BF"/>
    </w:rPr>
  </w:style>
  <w:style w:type="character" w:styleId="IntenseReference">
    <w:name w:val="Intense Reference"/>
    <w:basedOn w:val="DefaultParagraphFont"/>
    <w:uiPriority w:val="32"/>
    <w:qFormat/>
    <w:rsid w:val="004A2022"/>
    <w:rPr>
      <w:b/>
      <w:bCs/>
      <w:smallCaps/>
      <w:color w:val="2F5496" w:themeColor="accent1" w:themeShade="BF"/>
      <w:spacing w:val="5"/>
    </w:rPr>
  </w:style>
  <w:style w:type="character" w:styleId="Hyperlink">
    <w:name w:val="Hyperlink"/>
    <w:basedOn w:val="DefaultParagraphFont"/>
    <w:uiPriority w:val="99"/>
    <w:unhideWhenUsed/>
    <w:rsid w:val="004A2022"/>
    <w:rPr>
      <w:color w:val="0563C1" w:themeColor="hyperlink"/>
      <w:u w:val="single"/>
    </w:rPr>
  </w:style>
  <w:style w:type="character" w:styleId="UnresolvedMention">
    <w:name w:val="Unresolved Mention"/>
    <w:basedOn w:val="DefaultParagraphFont"/>
    <w:uiPriority w:val="99"/>
    <w:semiHidden/>
    <w:unhideWhenUsed/>
    <w:rsid w:val="004A2022"/>
    <w:rPr>
      <w:color w:val="605E5C"/>
      <w:shd w:val="clear" w:color="auto" w:fill="E1DFDD"/>
    </w:rPr>
  </w:style>
  <w:style w:type="character" w:customStyle="1" w:styleId="fontstyle01">
    <w:name w:val="fontstyle01"/>
    <w:basedOn w:val="DefaultParagraphFont"/>
    <w:rsid w:val="003B695E"/>
    <w:rPr>
      <w:rFonts w:ascii="RobotoSlab-Regular" w:hAnsi="RobotoSlab-Regular"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ivo.aalja@gmail.com" TargetMode="External"/><Relationship Id="rId4" Type="http://schemas.openxmlformats.org/officeDocument/2006/relationships/hyperlink" Target="mailto:info@transpordi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2</cp:revision>
  <dcterms:created xsi:type="dcterms:W3CDTF">2025-03-22T11:06:00Z</dcterms:created>
  <dcterms:modified xsi:type="dcterms:W3CDTF">2025-03-22T11:06:00Z</dcterms:modified>
</cp:coreProperties>
</file>